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515" w:rsidRDefault="00096515" w:rsidP="00096515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ГОСУДАРСТВЕННОЕ БЮДЖЕТНОЕ УЧРЕЖДЕНИЕ</w:t>
      </w:r>
    </w:p>
    <w:p w:rsidR="00096515" w:rsidRDefault="00096515" w:rsidP="00096515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ДОПОЛНИТЕЛЬНОГО ОБРАЗОВАНИЯ</w:t>
      </w:r>
    </w:p>
    <w:p w:rsidR="00096515" w:rsidRDefault="00096515" w:rsidP="00096515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«СТАРО-АТАГИНСКАЯ СПОРТИВНАЯ ШКОЛА»</w:t>
      </w:r>
    </w:p>
    <w:p w:rsidR="00096515" w:rsidRDefault="00096515" w:rsidP="00096515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lang w:bidi="ar-SA"/>
        </w:rPr>
      </w:pPr>
    </w:p>
    <w:p w:rsidR="00096515" w:rsidRDefault="00096515" w:rsidP="00096515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10206" w:type="dxa"/>
        <w:tblLook w:val="04A0"/>
      </w:tblPr>
      <w:tblGrid>
        <w:gridCol w:w="5211"/>
        <w:gridCol w:w="4995"/>
      </w:tblGrid>
      <w:tr w:rsidR="00096515" w:rsidTr="00096515">
        <w:tc>
          <w:tcPr>
            <w:tcW w:w="5211" w:type="dxa"/>
          </w:tcPr>
          <w:p w:rsidR="00096515" w:rsidRDefault="00096515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СОГЛАСОВАНО:</w:t>
            </w:r>
          </w:p>
          <w:p w:rsidR="00096515" w:rsidRDefault="00096515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Педагогическим советом</w:t>
            </w:r>
          </w:p>
          <w:p w:rsidR="00096515" w:rsidRDefault="00096515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ГБУ ДО «Старо-Атагинская СШ»</w:t>
            </w:r>
          </w:p>
          <w:p w:rsidR="00096515" w:rsidRDefault="00096515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(Протокол от 09.01.2024г. №01)</w:t>
            </w:r>
          </w:p>
          <w:p w:rsidR="00096515" w:rsidRDefault="00096515">
            <w:pPr>
              <w:widowControl/>
              <w:tabs>
                <w:tab w:val="left" w:pos="340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995" w:type="dxa"/>
            <w:hideMark/>
          </w:tcPr>
          <w:p w:rsidR="00096515" w:rsidRDefault="00096515">
            <w:pPr>
              <w:widowControl/>
              <w:autoSpaceDE w:val="0"/>
              <w:autoSpaceDN w:val="0"/>
              <w:adjustRightInd w:val="0"/>
              <w:ind w:left="348" w:firstLine="42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УТВЕРЖДЕНО:</w:t>
            </w:r>
          </w:p>
          <w:p w:rsidR="00096515" w:rsidRDefault="00096515">
            <w:pPr>
              <w:widowControl/>
              <w:autoSpaceDE w:val="0"/>
              <w:autoSpaceDN w:val="0"/>
              <w:adjustRightInd w:val="0"/>
              <w:ind w:right="7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приказом ГБУ ДО </w:t>
            </w:r>
          </w:p>
          <w:p w:rsidR="00096515" w:rsidRDefault="00096515">
            <w:pPr>
              <w:widowControl/>
              <w:autoSpaceDE w:val="0"/>
              <w:autoSpaceDN w:val="0"/>
              <w:adjustRightInd w:val="0"/>
              <w:ind w:right="7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«Старо-Атагинская СШ»</w:t>
            </w:r>
          </w:p>
          <w:p w:rsidR="00096515" w:rsidRDefault="00096515">
            <w:pPr>
              <w:widowControl/>
              <w:autoSpaceDE w:val="0"/>
              <w:autoSpaceDN w:val="0"/>
              <w:adjustRightInd w:val="0"/>
              <w:ind w:left="348" w:firstLine="25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от 09.01.2024г. №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  <w:t>01/1-П</w:t>
            </w:r>
          </w:p>
        </w:tc>
      </w:tr>
    </w:tbl>
    <w:p w:rsidR="00064E41" w:rsidRPr="005C646C" w:rsidRDefault="00977D61" w:rsidP="005C646C">
      <w:pPr>
        <w:pStyle w:val="70"/>
        <w:shd w:val="clear" w:color="auto" w:fill="auto"/>
        <w:spacing w:line="240" w:lineRule="auto"/>
        <w:rPr>
          <w:b/>
        </w:rPr>
      </w:pPr>
      <w:r w:rsidRPr="005C646C">
        <w:rPr>
          <w:b/>
        </w:rPr>
        <w:t>Положение</w:t>
      </w:r>
    </w:p>
    <w:p w:rsidR="00064E41" w:rsidRDefault="00977D61" w:rsidP="005C646C">
      <w:pPr>
        <w:pStyle w:val="70"/>
        <w:shd w:val="clear" w:color="auto" w:fill="auto"/>
        <w:spacing w:line="240" w:lineRule="auto"/>
        <w:rPr>
          <w:b/>
        </w:rPr>
      </w:pPr>
      <w:r w:rsidRPr="005C646C">
        <w:rPr>
          <w:b/>
        </w:rPr>
        <w:t xml:space="preserve">о порядке оформления возникновения, приостановления и прекращения образовательных отношений между </w:t>
      </w:r>
      <w:r w:rsidR="005C646C">
        <w:rPr>
          <w:b/>
        </w:rPr>
        <w:t>Г</w:t>
      </w:r>
      <w:r w:rsidRPr="005C646C">
        <w:rPr>
          <w:b/>
        </w:rPr>
        <w:t xml:space="preserve">БУДО </w:t>
      </w:r>
      <w:r w:rsidR="00964F06" w:rsidRPr="00964F06">
        <w:rPr>
          <w:b/>
        </w:rPr>
        <w:t>«Старо-Атагинская СШ»</w:t>
      </w:r>
      <w:r w:rsidRPr="005C646C">
        <w:rPr>
          <w:b/>
        </w:rPr>
        <w:t>и обучающимися и (или) родителями (законными представителями) несовершеннолетних обучающихся</w:t>
      </w:r>
    </w:p>
    <w:p w:rsidR="005C646C" w:rsidRPr="005C646C" w:rsidRDefault="005C646C" w:rsidP="005C646C">
      <w:pPr>
        <w:pStyle w:val="70"/>
        <w:shd w:val="clear" w:color="auto" w:fill="auto"/>
        <w:spacing w:line="240" w:lineRule="auto"/>
        <w:rPr>
          <w:b/>
        </w:rPr>
      </w:pPr>
    </w:p>
    <w:p w:rsidR="00064E41" w:rsidRDefault="00977D61" w:rsidP="005C646C">
      <w:pPr>
        <w:pStyle w:val="80"/>
        <w:numPr>
          <w:ilvl w:val="0"/>
          <w:numId w:val="4"/>
        </w:numPr>
        <w:shd w:val="clear" w:color="auto" w:fill="auto"/>
        <w:tabs>
          <w:tab w:val="left" w:pos="4435"/>
        </w:tabs>
        <w:ind w:left="4111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Общие положения</w:t>
      </w:r>
    </w:p>
    <w:p w:rsidR="005C646C" w:rsidRPr="005C646C" w:rsidRDefault="005C646C" w:rsidP="005C646C">
      <w:pPr>
        <w:pStyle w:val="80"/>
        <w:shd w:val="clear" w:color="auto" w:fill="auto"/>
        <w:tabs>
          <w:tab w:val="left" w:pos="4435"/>
        </w:tabs>
        <w:jc w:val="both"/>
        <w:rPr>
          <w:sz w:val="28"/>
          <w:szCs w:val="28"/>
        </w:rPr>
      </w:pPr>
    </w:p>
    <w:p w:rsidR="00064E41" w:rsidRPr="005C646C" w:rsidRDefault="00977D61" w:rsidP="005C646C">
      <w:pPr>
        <w:pStyle w:val="21"/>
        <w:numPr>
          <w:ilvl w:val="1"/>
          <w:numId w:val="4"/>
        </w:numPr>
        <w:shd w:val="clear" w:color="auto" w:fill="auto"/>
        <w:tabs>
          <w:tab w:val="left" w:pos="1212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 xml:space="preserve">Настоящее Положение о порядке оформления возникновения, приостановления и прекращения образовательных отношений между </w:t>
      </w:r>
      <w:r w:rsidR="005C646C">
        <w:rPr>
          <w:sz w:val="28"/>
          <w:szCs w:val="28"/>
        </w:rPr>
        <w:t>Г</w:t>
      </w:r>
      <w:r w:rsidRPr="005C646C">
        <w:rPr>
          <w:sz w:val="28"/>
          <w:szCs w:val="28"/>
        </w:rPr>
        <w:t xml:space="preserve">БУДО </w:t>
      </w:r>
      <w:r w:rsidR="00964F06">
        <w:rPr>
          <w:color w:val="auto"/>
          <w:sz w:val="28"/>
          <w:szCs w:val="28"/>
          <w:lang w:bidi="ar-SA"/>
        </w:rPr>
        <w:t>«Старо-Атагинская СШ»</w:t>
      </w:r>
      <w:r w:rsidRPr="005C646C">
        <w:rPr>
          <w:sz w:val="28"/>
          <w:szCs w:val="28"/>
        </w:rPr>
        <w:t>(далее - Учреждение) и обучающимися и (или) родителями (законными представителями) несовершеннолетних обучающихся (далее - Положение) разработано в соответствии с Федеральным законом от 29.12.2012 № 273-ФЗ «Об образовании в Российской Федерации», Уставом Учреждения.</w:t>
      </w:r>
    </w:p>
    <w:p w:rsidR="00064E41" w:rsidRPr="005C646C" w:rsidRDefault="00977D61" w:rsidP="005C646C">
      <w:pPr>
        <w:pStyle w:val="21"/>
        <w:numPr>
          <w:ilvl w:val="1"/>
          <w:numId w:val="4"/>
        </w:numPr>
        <w:shd w:val="clear" w:color="auto" w:fill="auto"/>
        <w:tabs>
          <w:tab w:val="left" w:pos="1212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Положение является локальным нормативным актом Учреждения, регламентирующим основания и оформление возникновения, приостановления, изменения и прекращения образовательных отношений между Учреждением и обучающимися и (или) родителями (законными представителями) несовершеннолетних обучающихся.</w:t>
      </w:r>
    </w:p>
    <w:p w:rsidR="00064E41" w:rsidRPr="005C646C" w:rsidRDefault="00977D61" w:rsidP="005C646C">
      <w:pPr>
        <w:pStyle w:val="21"/>
        <w:numPr>
          <w:ilvl w:val="1"/>
          <w:numId w:val="4"/>
        </w:numPr>
        <w:shd w:val="clear" w:color="auto" w:fill="auto"/>
        <w:tabs>
          <w:tab w:val="left" w:pos="1212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Настоящее Положение обязательно для исполнения обучающимися (поступающими), родителями (законными представителями) несовершеннолетних обучающихся (поступающих), работниками Учреждения.</w:t>
      </w:r>
    </w:p>
    <w:p w:rsidR="00064E41" w:rsidRPr="005C646C" w:rsidRDefault="00977D61" w:rsidP="005C646C">
      <w:pPr>
        <w:pStyle w:val="21"/>
        <w:numPr>
          <w:ilvl w:val="1"/>
          <w:numId w:val="4"/>
        </w:numPr>
        <w:shd w:val="clear" w:color="auto" w:fill="auto"/>
        <w:tabs>
          <w:tab w:val="left" w:pos="1212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В настоящем Положении используется следующее понятие:</w:t>
      </w:r>
    </w:p>
    <w:p w:rsidR="00064E41" w:rsidRDefault="00977D61" w:rsidP="005C646C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Образовательные отношения -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5C646C" w:rsidRPr="005C646C" w:rsidRDefault="005C646C" w:rsidP="005C646C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:rsidR="00064E41" w:rsidRPr="005C646C" w:rsidRDefault="00977D61" w:rsidP="005C646C">
      <w:pPr>
        <w:pStyle w:val="21"/>
        <w:numPr>
          <w:ilvl w:val="0"/>
          <w:numId w:val="4"/>
        </w:numPr>
        <w:shd w:val="clear" w:color="auto" w:fill="auto"/>
        <w:tabs>
          <w:tab w:val="left" w:pos="2645"/>
        </w:tabs>
        <w:spacing w:line="240" w:lineRule="auto"/>
        <w:ind w:left="2410"/>
        <w:rPr>
          <w:b/>
          <w:sz w:val="28"/>
          <w:szCs w:val="28"/>
        </w:rPr>
      </w:pPr>
      <w:r w:rsidRPr="005C646C">
        <w:rPr>
          <w:b/>
          <w:sz w:val="28"/>
          <w:szCs w:val="28"/>
        </w:rPr>
        <w:t>Оформление возникновения образовательных отношений</w:t>
      </w:r>
    </w:p>
    <w:p w:rsidR="005C646C" w:rsidRPr="005C646C" w:rsidRDefault="005C646C" w:rsidP="005C646C">
      <w:pPr>
        <w:pStyle w:val="21"/>
        <w:shd w:val="clear" w:color="auto" w:fill="auto"/>
        <w:tabs>
          <w:tab w:val="left" w:pos="2645"/>
        </w:tabs>
        <w:spacing w:line="240" w:lineRule="auto"/>
        <w:jc w:val="both"/>
        <w:rPr>
          <w:sz w:val="28"/>
          <w:szCs w:val="28"/>
        </w:rPr>
      </w:pPr>
    </w:p>
    <w:p w:rsidR="00064E41" w:rsidRPr="005C646C" w:rsidRDefault="00977D61" w:rsidP="005C646C">
      <w:pPr>
        <w:pStyle w:val="21"/>
        <w:numPr>
          <w:ilvl w:val="1"/>
          <w:numId w:val="4"/>
        </w:numPr>
        <w:shd w:val="clear" w:color="auto" w:fill="auto"/>
        <w:tabs>
          <w:tab w:val="left" w:pos="1430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Основанием возникновения образовательных отношений является распорядительный акт (приказ) директора о приеме лица на обучение в Учреждение.</w:t>
      </w:r>
    </w:p>
    <w:p w:rsidR="00064E41" w:rsidRPr="005C646C" w:rsidRDefault="00977D61" w:rsidP="005C646C">
      <w:pPr>
        <w:pStyle w:val="21"/>
        <w:numPr>
          <w:ilvl w:val="1"/>
          <w:numId w:val="4"/>
        </w:numPr>
        <w:shd w:val="clear" w:color="auto" w:fill="auto"/>
        <w:tabs>
          <w:tab w:val="left" w:pos="1430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 xml:space="preserve">В случае приема на обучение за счет средств физических и (или) юридических лиц изданию приказа о приеме лица на обучение в Учреждение </w:t>
      </w:r>
      <w:r w:rsidRPr="005C646C">
        <w:rPr>
          <w:sz w:val="28"/>
          <w:szCs w:val="28"/>
        </w:rPr>
        <w:lastRenderedPageBreak/>
        <w:t>предшествует заключение в простой письменной форме договора об оказании платных образовательных услуг.</w:t>
      </w:r>
    </w:p>
    <w:p w:rsidR="00064E41" w:rsidRPr="005C646C" w:rsidRDefault="00977D61" w:rsidP="005C646C">
      <w:pPr>
        <w:pStyle w:val="21"/>
        <w:numPr>
          <w:ilvl w:val="1"/>
          <w:numId w:val="4"/>
        </w:numPr>
        <w:shd w:val="clear" w:color="auto" w:fill="auto"/>
        <w:tabs>
          <w:tab w:val="left" w:pos="1430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Договор об оказании платных образовательных услуг заключается между Учреждением, в лице директора, и лицом, зачисляемым на обучение (его законными представителями) или физическим и (или) юридическим лицом, имеющим намерение заказать либо заказывающее платные образовательные услуги для себя или иных лиц.</w:t>
      </w:r>
    </w:p>
    <w:p w:rsidR="00064E41" w:rsidRPr="005C646C" w:rsidRDefault="00977D61" w:rsidP="005C646C">
      <w:pPr>
        <w:pStyle w:val="21"/>
        <w:numPr>
          <w:ilvl w:val="1"/>
          <w:numId w:val="4"/>
        </w:numPr>
        <w:shd w:val="clear" w:color="auto" w:fill="auto"/>
        <w:tabs>
          <w:tab w:val="left" w:pos="1430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Права и обязанности обучающегося, предусмотренные законодательством об образовании и локальными нормативными актами возникают с даты, указанной в приказе о зачислении.</w:t>
      </w:r>
    </w:p>
    <w:p w:rsidR="00064E41" w:rsidRPr="005C646C" w:rsidRDefault="00977D61" w:rsidP="005C646C">
      <w:pPr>
        <w:pStyle w:val="21"/>
        <w:numPr>
          <w:ilvl w:val="1"/>
          <w:numId w:val="4"/>
        </w:numPr>
        <w:shd w:val="clear" w:color="auto" w:fill="auto"/>
        <w:tabs>
          <w:tab w:val="left" w:pos="1430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Прием на обучение в Учреждение по дополнительным образовательным программам проводится в соответствии с Правилами приема обучающихся в Учреждение.</w:t>
      </w:r>
    </w:p>
    <w:p w:rsidR="00064E41" w:rsidRDefault="00977D61" w:rsidP="005C646C">
      <w:pPr>
        <w:pStyle w:val="21"/>
        <w:numPr>
          <w:ilvl w:val="1"/>
          <w:numId w:val="4"/>
        </w:numPr>
        <w:shd w:val="clear" w:color="auto" w:fill="auto"/>
        <w:tabs>
          <w:tab w:val="left" w:pos="1430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Учреждение обязано ознакомить поступающего и (или) его родителей (законных представителей) с Уставом Учреждения,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5C646C" w:rsidRPr="005C646C" w:rsidRDefault="005C646C" w:rsidP="005C646C">
      <w:pPr>
        <w:pStyle w:val="21"/>
        <w:shd w:val="clear" w:color="auto" w:fill="auto"/>
        <w:tabs>
          <w:tab w:val="left" w:pos="1430"/>
        </w:tabs>
        <w:spacing w:line="240" w:lineRule="auto"/>
        <w:ind w:left="360"/>
        <w:jc w:val="both"/>
        <w:rPr>
          <w:sz w:val="28"/>
          <w:szCs w:val="28"/>
        </w:rPr>
      </w:pPr>
    </w:p>
    <w:p w:rsidR="005C646C" w:rsidRDefault="00977D61" w:rsidP="005C646C">
      <w:pPr>
        <w:pStyle w:val="21"/>
        <w:numPr>
          <w:ilvl w:val="0"/>
          <w:numId w:val="4"/>
        </w:numPr>
        <w:shd w:val="clear" w:color="auto" w:fill="auto"/>
        <w:tabs>
          <w:tab w:val="left" w:pos="1920"/>
        </w:tabs>
        <w:spacing w:line="240" w:lineRule="auto"/>
        <w:ind w:left="1701"/>
        <w:rPr>
          <w:b/>
          <w:sz w:val="28"/>
          <w:szCs w:val="28"/>
        </w:rPr>
      </w:pPr>
      <w:r w:rsidRPr="005C646C">
        <w:rPr>
          <w:b/>
          <w:sz w:val="28"/>
          <w:szCs w:val="28"/>
        </w:rPr>
        <w:t>Оформление приостановления</w:t>
      </w:r>
    </w:p>
    <w:p w:rsidR="00064E41" w:rsidRPr="005C646C" w:rsidRDefault="00977D61" w:rsidP="005C646C">
      <w:pPr>
        <w:pStyle w:val="21"/>
        <w:shd w:val="clear" w:color="auto" w:fill="auto"/>
        <w:tabs>
          <w:tab w:val="left" w:pos="1920"/>
        </w:tabs>
        <w:spacing w:line="240" w:lineRule="auto"/>
        <w:ind w:left="1701"/>
        <w:rPr>
          <w:b/>
          <w:sz w:val="28"/>
          <w:szCs w:val="28"/>
        </w:rPr>
      </w:pPr>
      <w:r w:rsidRPr="005C646C">
        <w:rPr>
          <w:b/>
          <w:sz w:val="28"/>
          <w:szCs w:val="28"/>
        </w:rPr>
        <w:t>и изменения образовательных отношений</w:t>
      </w:r>
    </w:p>
    <w:p w:rsidR="005C646C" w:rsidRPr="005C646C" w:rsidRDefault="005C646C" w:rsidP="005C646C">
      <w:pPr>
        <w:pStyle w:val="21"/>
        <w:shd w:val="clear" w:color="auto" w:fill="auto"/>
        <w:tabs>
          <w:tab w:val="left" w:pos="1920"/>
        </w:tabs>
        <w:spacing w:line="240" w:lineRule="auto"/>
        <w:ind w:left="1701"/>
        <w:jc w:val="both"/>
        <w:rPr>
          <w:sz w:val="28"/>
          <w:szCs w:val="28"/>
        </w:rPr>
      </w:pPr>
    </w:p>
    <w:p w:rsidR="00064E41" w:rsidRPr="005C646C" w:rsidRDefault="00977D61" w:rsidP="005C646C">
      <w:pPr>
        <w:pStyle w:val="21"/>
        <w:numPr>
          <w:ilvl w:val="1"/>
          <w:numId w:val="4"/>
        </w:numPr>
        <w:shd w:val="clear" w:color="auto" w:fill="auto"/>
        <w:tabs>
          <w:tab w:val="left" w:pos="1430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Основания и оформление приостановления образовательных отношений.</w:t>
      </w:r>
    </w:p>
    <w:p w:rsidR="00064E41" w:rsidRPr="005C646C" w:rsidRDefault="00977D61" w:rsidP="005C646C">
      <w:pPr>
        <w:pStyle w:val="21"/>
        <w:numPr>
          <w:ilvl w:val="2"/>
          <w:numId w:val="4"/>
        </w:numPr>
        <w:shd w:val="clear" w:color="auto" w:fill="auto"/>
        <w:tabs>
          <w:tab w:val="left" w:pos="1430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Образовательные отношения могут быть приостановлены:</w:t>
      </w:r>
    </w:p>
    <w:p w:rsidR="00064E41" w:rsidRPr="005C646C" w:rsidRDefault="00977D61" w:rsidP="005C646C">
      <w:pPr>
        <w:pStyle w:val="21"/>
        <w:numPr>
          <w:ilvl w:val="0"/>
          <w:numId w:val="5"/>
        </w:numPr>
        <w:shd w:val="clear" w:color="auto" w:fill="auto"/>
        <w:tabs>
          <w:tab w:val="left" w:pos="918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по инициативе обучающихся, достигших совершеннолетнего возраста, по инициативе несовершеннолетних обучающихся в возрасте от четырнадцати до восемнадцати лет (с согласия родителя (законного представителя) несовершеннолетнего обучающегося) или по инициативе родителя (законного представителя) несовершеннолетнего обучающегося;</w:t>
      </w:r>
    </w:p>
    <w:p w:rsidR="00064E41" w:rsidRPr="005C646C" w:rsidRDefault="00977D61" w:rsidP="005C646C">
      <w:pPr>
        <w:pStyle w:val="21"/>
        <w:numPr>
          <w:ilvl w:val="0"/>
          <w:numId w:val="5"/>
        </w:numPr>
        <w:shd w:val="clear" w:color="auto" w:fill="auto"/>
        <w:tabs>
          <w:tab w:val="left" w:pos="958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по инициативе Учреждения;</w:t>
      </w:r>
    </w:p>
    <w:p w:rsidR="00064E41" w:rsidRPr="005C646C" w:rsidRDefault="00977D61" w:rsidP="005C646C">
      <w:pPr>
        <w:pStyle w:val="21"/>
        <w:numPr>
          <w:ilvl w:val="0"/>
          <w:numId w:val="5"/>
        </w:numPr>
        <w:shd w:val="clear" w:color="auto" w:fill="auto"/>
        <w:tabs>
          <w:tab w:val="left" w:pos="913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по обстоятельствам, не зависящим от воли обучающегося, родителей (законных представителей) несовершеннолетнего обучающегося или Учреждения.</w:t>
      </w:r>
    </w:p>
    <w:p w:rsidR="00064E41" w:rsidRPr="005C646C" w:rsidRDefault="00977D61" w:rsidP="005C646C">
      <w:pPr>
        <w:pStyle w:val="21"/>
        <w:numPr>
          <w:ilvl w:val="2"/>
          <w:numId w:val="4"/>
        </w:numPr>
        <w:shd w:val="clear" w:color="auto" w:fill="auto"/>
        <w:tabs>
          <w:tab w:val="left" w:pos="1421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Приостановление образовательных отношений по инициативе обучающихся или родителей (законных представителей) несовершеннолетнего обучающегося осуществляется по письменному заявлению обучающегося, достигшего совершеннолетнего возраста; письменному заявлению несовершеннолетнего обучающегося в возрасте от четырнадцати до восемнадцати лет (с письменного согласия родителей (законных представителей)) или родителя (законного представителя) несовершеннолетнего обучающегося в случае невозможности посещения занятий в конкретный период по объективным (уважительным) причинам:</w:t>
      </w:r>
    </w:p>
    <w:p w:rsidR="00064E41" w:rsidRPr="005C646C" w:rsidRDefault="00977D61" w:rsidP="005C646C">
      <w:pPr>
        <w:pStyle w:val="21"/>
        <w:numPr>
          <w:ilvl w:val="0"/>
          <w:numId w:val="5"/>
        </w:numPr>
        <w:shd w:val="clear" w:color="auto" w:fill="auto"/>
        <w:tabs>
          <w:tab w:val="left" w:pos="938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продолжительная болезнь обучающегося (свыше трех недель);</w:t>
      </w:r>
    </w:p>
    <w:p w:rsidR="00064E41" w:rsidRPr="005C646C" w:rsidRDefault="00977D61" w:rsidP="005C646C">
      <w:pPr>
        <w:pStyle w:val="21"/>
        <w:numPr>
          <w:ilvl w:val="0"/>
          <w:numId w:val="5"/>
        </w:numPr>
        <w:shd w:val="clear" w:color="auto" w:fill="auto"/>
        <w:tabs>
          <w:tab w:val="left" w:pos="938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длительное медицинское обследование;</w:t>
      </w:r>
    </w:p>
    <w:p w:rsidR="00064E41" w:rsidRPr="005C646C" w:rsidRDefault="00977D61" w:rsidP="005C646C">
      <w:pPr>
        <w:pStyle w:val="21"/>
        <w:numPr>
          <w:ilvl w:val="0"/>
          <w:numId w:val="5"/>
        </w:numPr>
        <w:shd w:val="clear" w:color="auto" w:fill="auto"/>
        <w:tabs>
          <w:tab w:val="left" w:pos="938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lastRenderedPageBreak/>
        <w:t>прохождение обучающимся санаторно-курортного лечения;</w:t>
      </w:r>
    </w:p>
    <w:p w:rsidR="00064E41" w:rsidRPr="005C646C" w:rsidRDefault="00977D61" w:rsidP="005C646C">
      <w:pPr>
        <w:pStyle w:val="21"/>
        <w:numPr>
          <w:ilvl w:val="0"/>
          <w:numId w:val="5"/>
        </w:numPr>
        <w:shd w:val="clear" w:color="auto" w:fill="auto"/>
        <w:tabs>
          <w:tab w:val="left" w:pos="938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нахождение обучающегося в отпуске с родителями (законными представителями);</w:t>
      </w:r>
    </w:p>
    <w:p w:rsidR="00064E41" w:rsidRPr="005C646C" w:rsidRDefault="00977D61" w:rsidP="005C646C">
      <w:pPr>
        <w:pStyle w:val="21"/>
        <w:numPr>
          <w:ilvl w:val="0"/>
          <w:numId w:val="5"/>
        </w:numPr>
        <w:shd w:val="clear" w:color="auto" w:fill="auto"/>
        <w:tabs>
          <w:tab w:val="left" w:pos="938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иные уважительные причины.</w:t>
      </w:r>
    </w:p>
    <w:p w:rsidR="00064E41" w:rsidRPr="005C646C" w:rsidRDefault="00977D61" w:rsidP="005C646C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К заявлению о приостановлении образовательных отношений прикладывается(ются) документ(ы), подтверждающий(ие) наличие объективных оснований, препятствующих освоению обучающимся дополнительной образовательной программы.</w:t>
      </w:r>
    </w:p>
    <w:p w:rsidR="00064E41" w:rsidRPr="005C646C" w:rsidRDefault="00977D61" w:rsidP="005C646C">
      <w:pPr>
        <w:pStyle w:val="21"/>
        <w:numPr>
          <w:ilvl w:val="2"/>
          <w:numId w:val="4"/>
        </w:numPr>
        <w:shd w:val="clear" w:color="auto" w:fill="auto"/>
        <w:tabs>
          <w:tab w:val="left" w:pos="1316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Приостановление образовательных отношений оформляется распорядительным актом (приказом) директора Учреждения.</w:t>
      </w:r>
    </w:p>
    <w:p w:rsidR="00064E41" w:rsidRPr="005C646C" w:rsidRDefault="00977D61" w:rsidP="005C646C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На период приостановления образовательных отношений за обучающимся сохраняется место в Учреждении.</w:t>
      </w:r>
    </w:p>
    <w:p w:rsidR="00064E41" w:rsidRPr="005C646C" w:rsidRDefault="00977D61" w:rsidP="005C646C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Обучающийся в период приостановления образовательных отношений освобождается от обязанностей, связанных с освоением им дополнительной образовательной программы в Учреждении. В случае, если он обучается в Учреждении по договору об образовании за счет средств физического и (или) юридического лица, в период приостановления образовательных отношений плата за обучение с него не взимается.</w:t>
      </w:r>
    </w:p>
    <w:p w:rsidR="00064E41" w:rsidRPr="005C646C" w:rsidRDefault="00977D61" w:rsidP="005C646C">
      <w:pPr>
        <w:pStyle w:val="21"/>
        <w:numPr>
          <w:ilvl w:val="2"/>
          <w:numId w:val="4"/>
        </w:numPr>
        <w:shd w:val="clear" w:color="auto" w:fill="auto"/>
        <w:tabs>
          <w:tab w:val="left" w:pos="1421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Образовательные отношения возобновляются по истечении срока, на который они были приостановлены, либо на основании личного заявления обучающегося (родителя (законного представителя) несовершеннолетнего обучающегося) с просьбой о возобновлении образовательных отношений.</w:t>
      </w:r>
    </w:p>
    <w:p w:rsidR="00064E41" w:rsidRPr="005C646C" w:rsidRDefault="00977D61" w:rsidP="005C646C">
      <w:pPr>
        <w:pStyle w:val="21"/>
        <w:numPr>
          <w:ilvl w:val="1"/>
          <w:numId w:val="4"/>
        </w:numPr>
        <w:shd w:val="clear" w:color="auto" w:fill="auto"/>
        <w:tabs>
          <w:tab w:val="left" w:pos="1224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Основания и оформление изменения образовательных отношений.</w:t>
      </w:r>
    </w:p>
    <w:p w:rsidR="00064E41" w:rsidRPr="005C646C" w:rsidRDefault="00977D61" w:rsidP="005C646C">
      <w:pPr>
        <w:pStyle w:val="21"/>
        <w:numPr>
          <w:ilvl w:val="2"/>
          <w:numId w:val="4"/>
        </w:numPr>
        <w:shd w:val="clear" w:color="auto" w:fill="auto"/>
        <w:tabs>
          <w:tab w:val="left" w:pos="1326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Образовательные отношения могут быть изменены в случае изменения условий получения обучающимся образования по конкретной дополнительной образовательной программе, повлекшего за собой изменение взаимных прав и обязанностей обучающегося и Учреждения.</w:t>
      </w:r>
    </w:p>
    <w:p w:rsidR="00064E41" w:rsidRPr="005C646C" w:rsidRDefault="00977D61" w:rsidP="005C646C">
      <w:pPr>
        <w:pStyle w:val="21"/>
        <w:numPr>
          <w:ilvl w:val="2"/>
          <w:numId w:val="4"/>
        </w:numPr>
        <w:shd w:val="clear" w:color="auto" w:fill="auto"/>
        <w:tabs>
          <w:tab w:val="left" w:pos="1421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Образовательные отношения могут быть изменены как по инициативе обучающегося или родителей (законных представителей) несовершеннолетнего обучающегося) по их заявлению в письменной форме, так и по инициативе Учреждения.</w:t>
      </w:r>
    </w:p>
    <w:p w:rsidR="00064E41" w:rsidRPr="005C646C" w:rsidRDefault="00977D61" w:rsidP="005C646C">
      <w:pPr>
        <w:pStyle w:val="21"/>
        <w:numPr>
          <w:ilvl w:val="2"/>
          <w:numId w:val="4"/>
        </w:numPr>
        <w:shd w:val="clear" w:color="auto" w:fill="auto"/>
        <w:tabs>
          <w:tab w:val="left" w:pos="1421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Основанием для изменения образовательных отношений является приказ руководителя Учреждения. Если с обучающимся или родителем (законным представителем) несовершеннолетнего обучающегося заключен договор об образовании, приказ издается на основании внесения соответствующих изменений в такой договор.</w:t>
      </w:r>
    </w:p>
    <w:p w:rsidR="00064E41" w:rsidRDefault="00977D61" w:rsidP="005C646C">
      <w:pPr>
        <w:pStyle w:val="21"/>
        <w:numPr>
          <w:ilvl w:val="2"/>
          <w:numId w:val="4"/>
        </w:numPr>
        <w:shd w:val="clear" w:color="auto" w:fill="auto"/>
        <w:tabs>
          <w:tab w:val="left" w:pos="1421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Права и обязанности обучающегося, предусмотренные законодательством об образовании и локальными нормативными актами Учреждения, изменяются с даты издания приказа или с иной указанной в нем даты.</w:t>
      </w:r>
    </w:p>
    <w:p w:rsidR="00F25845" w:rsidRDefault="00F25845" w:rsidP="00F25845">
      <w:pPr>
        <w:pStyle w:val="21"/>
        <w:shd w:val="clear" w:color="auto" w:fill="auto"/>
        <w:tabs>
          <w:tab w:val="left" w:pos="1421"/>
        </w:tabs>
        <w:spacing w:line="240" w:lineRule="auto"/>
        <w:ind w:left="360"/>
        <w:jc w:val="both"/>
        <w:rPr>
          <w:sz w:val="28"/>
          <w:szCs w:val="28"/>
        </w:rPr>
      </w:pPr>
    </w:p>
    <w:p w:rsidR="00F25845" w:rsidRDefault="00F25845" w:rsidP="00F25845">
      <w:pPr>
        <w:pStyle w:val="21"/>
        <w:shd w:val="clear" w:color="auto" w:fill="auto"/>
        <w:tabs>
          <w:tab w:val="left" w:pos="1421"/>
        </w:tabs>
        <w:spacing w:line="240" w:lineRule="auto"/>
        <w:ind w:left="360"/>
        <w:jc w:val="both"/>
        <w:rPr>
          <w:sz w:val="28"/>
          <w:szCs w:val="28"/>
        </w:rPr>
      </w:pPr>
    </w:p>
    <w:p w:rsidR="005C646C" w:rsidRPr="005C646C" w:rsidRDefault="005C646C" w:rsidP="005C646C">
      <w:pPr>
        <w:pStyle w:val="21"/>
        <w:shd w:val="clear" w:color="auto" w:fill="auto"/>
        <w:tabs>
          <w:tab w:val="left" w:pos="1421"/>
        </w:tabs>
        <w:spacing w:line="240" w:lineRule="auto"/>
        <w:ind w:left="360"/>
        <w:jc w:val="both"/>
        <w:rPr>
          <w:sz w:val="28"/>
          <w:szCs w:val="28"/>
        </w:rPr>
      </w:pPr>
    </w:p>
    <w:p w:rsidR="00064E41" w:rsidRPr="005C646C" w:rsidRDefault="00977D61" w:rsidP="00F25845">
      <w:pPr>
        <w:pStyle w:val="21"/>
        <w:numPr>
          <w:ilvl w:val="0"/>
          <w:numId w:val="4"/>
        </w:numPr>
        <w:shd w:val="clear" w:color="auto" w:fill="auto"/>
        <w:spacing w:line="240" w:lineRule="auto"/>
        <w:ind w:left="851"/>
        <w:rPr>
          <w:b/>
          <w:sz w:val="28"/>
          <w:szCs w:val="28"/>
        </w:rPr>
      </w:pPr>
      <w:r w:rsidRPr="005C646C">
        <w:rPr>
          <w:b/>
          <w:sz w:val="28"/>
          <w:szCs w:val="28"/>
        </w:rPr>
        <w:t>Оформление прекращения образовательных отношений</w:t>
      </w:r>
    </w:p>
    <w:p w:rsidR="005C646C" w:rsidRPr="005C646C" w:rsidRDefault="005C646C" w:rsidP="005C646C">
      <w:pPr>
        <w:pStyle w:val="21"/>
        <w:shd w:val="clear" w:color="auto" w:fill="auto"/>
        <w:tabs>
          <w:tab w:val="left" w:pos="2530"/>
        </w:tabs>
        <w:spacing w:line="240" w:lineRule="auto"/>
        <w:jc w:val="both"/>
        <w:rPr>
          <w:sz w:val="28"/>
          <w:szCs w:val="28"/>
        </w:rPr>
      </w:pPr>
    </w:p>
    <w:p w:rsidR="00064E41" w:rsidRPr="005C646C" w:rsidRDefault="00977D61" w:rsidP="005C646C">
      <w:pPr>
        <w:pStyle w:val="21"/>
        <w:numPr>
          <w:ilvl w:val="1"/>
          <w:numId w:val="4"/>
        </w:numPr>
        <w:shd w:val="clear" w:color="auto" w:fill="auto"/>
        <w:tabs>
          <w:tab w:val="left" w:pos="1421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lastRenderedPageBreak/>
        <w:t>Образовательные отношения прекращаются в связи с отчислением обучающегося из Учреждения.</w:t>
      </w:r>
    </w:p>
    <w:p w:rsidR="00064E41" w:rsidRPr="005C646C" w:rsidRDefault="00977D61" w:rsidP="005C646C">
      <w:pPr>
        <w:pStyle w:val="21"/>
        <w:numPr>
          <w:ilvl w:val="1"/>
          <w:numId w:val="4"/>
        </w:numPr>
        <w:shd w:val="clear" w:color="auto" w:fill="auto"/>
        <w:tabs>
          <w:tab w:val="left" w:pos="1421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Учреждением.</w:t>
      </w:r>
    </w:p>
    <w:p w:rsidR="00064E41" w:rsidRPr="005C646C" w:rsidRDefault="00977D61" w:rsidP="005C646C">
      <w:pPr>
        <w:pStyle w:val="21"/>
        <w:numPr>
          <w:ilvl w:val="1"/>
          <w:numId w:val="4"/>
        </w:numPr>
        <w:shd w:val="clear" w:color="auto" w:fill="auto"/>
        <w:tabs>
          <w:tab w:val="left" w:pos="1421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Отчисление обучающихся из Учреждения осуществляется на основании распорядительного акта (приказа) директора Учреждения.</w:t>
      </w:r>
    </w:p>
    <w:p w:rsidR="00064E41" w:rsidRPr="005C646C" w:rsidRDefault="00977D61" w:rsidP="005C646C">
      <w:pPr>
        <w:pStyle w:val="21"/>
        <w:numPr>
          <w:ilvl w:val="1"/>
          <w:numId w:val="4"/>
        </w:numPr>
        <w:shd w:val="clear" w:color="auto" w:fill="auto"/>
        <w:tabs>
          <w:tab w:val="left" w:pos="1421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Права и обязанности обучающегося, предусмотренные законодательством об образовании и локальными нормативными актами Учреждения, прекращаются с даты его отчисления из Учреждения.</w:t>
      </w:r>
    </w:p>
    <w:p w:rsidR="00064E41" w:rsidRPr="005C646C" w:rsidRDefault="00977D61" w:rsidP="005C646C">
      <w:pPr>
        <w:pStyle w:val="21"/>
        <w:numPr>
          <w:ilvl w:val="1"/>
          <w:numId w:val="4"/>
        </w:numPr>
        <w:shd w:val="clear" w:color="auto" w:fill="auto"/>
        <w:tabs>
          <w:tab w:val="left" w:pos="1162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Если с обучающимся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обучающегося из Учреждения.</w:t>
      </w:r>
    </w:p>
    <w:p w:rsidR="00064E41" w:rsidRPr="005C646C" w:rsidRDefault="00977D61" w:rsidP="005C646C">
      <w:pPr>
        <w:pStyle w:val="21"/>
        <w:numPr>
          <w:ilvl w:val="1"/>
          <w:numId w:val="4"/>
        </w:numPr>
        <w:shd w:val="clear" w:color="auto" w:fill="auto"/>
        <w:tabs>
          <w:tab w:val="left" w:pos="1167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В случае прекращения деятельности Учреждения, а также в случае аннулирования у нее лицензии на право осуществления образовательной деятельности, Учреждение при содействии учредителя осуществляет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осуществляющие образовательную деятельность по дополнительным образовательным программам соответствующих уровня и направленности.</w:t>
      </w:r>
    </w:p>
    <w:p w:rsidR="00064E41" w:rsidRPr="005C646C" w:rsidRDefault="00977D61" w:rsidP="005C646C">
      <w:pPr>
        <w:pStyle w:val="21"/>
        <w:numPr>
          <w:ilvl w:val="1"/>
          <w:numId w:val="4"/>
        </w:numPr>
        <w:shd w:val="clear" w:color="auto" w:fill="auto"/>
        <w:tabs>
          <w:tab w:val="left" w:pos="1162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Основанием для прекращения образовательных отношений является приказ об отчислении обучающегося из Учреждения. Права и обязанности обучающегося, предусмотренные законодательством об образовании и локальными актами Учреждения, прекращаются с даты его отчисления из Учреждения.</w:t>
      </w:r>
    </w:p>
    <w:p w:rsidR="00064E41" w:rsidRPr="005C646C" w:rsidRDefault="00977D61" w:rsidP="005C646C">
      <w:pPr>
        <w:pStyle w:val="21"/>
        <w:numPr>
          <w:ilvl w:val="1"/>
          <w:numId w:val="4"/>
        </w:numPr>
        <w:shd w:val="clear" w:color="auto" w:fill="auto"/>
        <w:tabs>
          <w:tab w:val="left" w:pos="1162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Учреждение вправе выдавать лицам, освоившим дополнительные образовательные программы, по которым не предусмотрено итоговой аттестации, документы об обучении в соответствие с Порядком выдачи документов, подтверждающих обучение в Учреждении.</w:t>
      </w:r>
    </w:p>
    <w:p w:rsidR="00064E41" w:rsidRPr="005C646C" w:rsidRDefault="00977D61" w:rsidP="005C646C">
      <w:pPr>
        <w:pStyle w:val="21"/>
        <w:numPr>
          <w:ilvl w:val="1"/>
          <w:numId w:val="4"/>
        </w:numPr>
        <w:shd w:val="clear" w:color="auto" w:fill="auto"/>
        <w:tabs>
          <w:tab w:val="left" w:pos="1446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За выдачу документов об обучении и их дубликатов плата не взимается.</w:t>
      </w:r>
    </w:p>
    <w:p w:rsidR="00064E41" w:rsidRDefault="00977D61" w:rsidP="005C646C">
      <w:pPr>
        <w:pStyle w:val="21"/>
        <w:numPr>
          <w:ilvl w:val="1"/>
          <w:numId w:val="4"/>
        </w:numPr>
        <w:shd w:val="clear" w:color="auto" w:fill="auto"/>
        <w:tabs>
          <w:tab w:val="left" w:pos="1273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Лицам, освоившим часть образовательной программы и (или) отчисленным из Учреждения, при досрочном прекращении образовательных отношений Учреждение в трехдневный срок после издания распорядительного акта об отчислении обучающегося выдает справку о периоде обучения в соответствие с Порядком выдачи документов, подтверждающих обучение в Учреждении.</w:t>
      </w:r>
    </w:p>
    <w:p w:rsidR="005C646C" w:rsidRDefault="005C646C" w:rsidP="005C646C">
      <w:pPr>
        <w:pStyle w:val="21"/>
        <w:shd w:val="clear" w:color="auto" w:fill="auto"/>
        <w:tabs>
          <w:tab w:val="left" w:pos="1273"/>
        </w:tabs>
        <w:spacing w:line="240" w:lineRule="auto"/>
        <w:ind w:left="360"/>
        <w:jc w:val="both"/>
        <w:rPr>
          <w:sz w:val="28"/>
          <w:szCs w:val="28"/>
        </w:rPr>
      </w:pPr>
    </w:p>
    <w:p w:rsidR="00F25845" w:rsidRDefault="00F25845" w:rsidP="005C646C">
      <w:pPr>
        <w:pStyle w:val="21"/>
        <w:shd w:val="clear" w:color="auto" w:fill="auto"/>
        <w:tabs>
          <w:tab w:val="left" w:pos="1273"/>
        </w:tabs>
        <w:spacing w:line="240" w:lineRule="auto"/>
        <w:ind w:left="360"/>
        <w:jc w:val="both"/>
        <w:rPr>
          <w:sz w:val="28"/>
          <w:szCs w:val="28"/>
        </w:rPr>
      </w:pPr>
    </w:p>
    <w:p w:rsidR="00F25845" w:rsidRDefault="00F25845" w:rsidP="005C646C">
      <w:pPr>
        <w:pStyle w:val="21"/>
        <w:shd w:val="clear" w:color="auto" w:fill="auto"/>
        <w:tabs>
          <w:tab w:val="left" w:pos="1273"/>
        </w:tabs>
        <w:spacing w:line="240" w:lineRule="auto"/>
        <w:ind w:left="360"/>
        <w:jc w:val="both"/>
        <w:rPr>
          <w:sz w:val="28"/>
          <w:szCs w:val="28"/>
        </w:rPr>
      </w:pPr>
    </w:p>
    <w:p w:rsidR="00F25845" w:rsidRPr="005C646C" w:rsidRDefault="00F25845" w:rsidP="005C646C">
      <w:pPr>
        <w:pStyle w:val="21"/>
        <w:shd w:val="clear" w:color="auto" w:fill="auto"/>
        <w:tabs>
          <w:tab w:val="left" w:pos="1273"/>
        </w:tabs>
        <w:spacing w:line="240" w:lineRule="auto"/>
        <w:ind w:left="360"/>
        <w:jc w:val="both"/>
        <w:rPr>
          <w:sz w:val="28"/>
          <w:szCs w:val="28"/>
        </w:rPr>
      </w:pPr>
    </w:p>
    <w:p w:rsidR="00064E41" w:rsidRPr="005C646C" w:rsidRDefault="00977D61" w:rsidP="005C646C">
      <w:pPr>
        <w:pStyle w:val="21"/>
        <w:shd w:val="clear" w:color="auto" w:fill="auto"/>
        <w:spacing w:line="240" w:lineRule="auto"/>
        <w:rPr>
          <w:b/>
          <w:sz w:val="28"/>
          <w:szCs w:val="28"/>
        </w:rPr>
      </w:pPr>
      <w:r w:rsidRPr="005C646C">
        <w:rPr>
          <w:b/>
          <w:sz w:val="28"/>
          <w:szCs w:val="28"/>
        </w:rPr>
        <w:lastRenderedPageBreak/>
        <w:t>5. Заключительные положения</w:t>
      </w:r>
    </w:p>
    <w:p w:rsidR="005C646C" w:rsidRPr="005C646C" w:rsidRDefault="005C646C" w:rsidP="005C646C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064E41" w:rsidRPr="005C646C" w:rsidRDefault="00977D61" w:rsidP="005C646C">
      <w:pPr>
        <w:pStyle w:val="21"/>
        <w:numPr>
          <w:ilvl w:val="0"/>
          <w:numId w:val="6"/>
        </w:numPr>
        <w:shd w:val="clear" w:color="auto" w:fill="auto"/>
        <w:tabs>
          <w:tab w:val="left" w:pos="1167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Настоящее Положение является локальным нормативным актом Учреждения, принято в Порядке, предусмотренном Уставом Учреждения для принятия Положения, вступает в силу с даты его утверждения приказом директора Учреждения и действует бессрочно.</w:t>
      </w:r>
    </w:p>
    <w:p w:rsidR="00064E41" w:rsidRPr="005C646C" w:rsidRDefault="00977D61" w:rsidP="005C646C">
      <w:pPr>
        <w:pStyle w:val="21"/>
        <w:numPr>
          <w:ilvl w:val="0"/>
          <w:numId w:val="6"/>
        </w:numPr>
        <w:shd w:val="clear" w:color="auto" w:fill="auto"/>
        <w:tabs>
          <w:tab w:val="left" w:pos="1167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Все изменения и (или) дополнения, вносимые в настоящее Положение, оформляются в письменной форме, принимаются с учётом мнения представительных органов обучающихся (при наличии) в порядке, предусмотренном уставом Учреждения для принятия Положения, и вступают в силу с даты утверждения директором Учреждения.</w:t>
      </w:r>
    </w:p>
    <w:p w:rsidR="00064E41" w:rsidRPr="005C646C" w:rsidRDefault="00977D61" w:rsidP="005C646C">
      <w:pPr>
        <w:pStyle w:val="21"/>
        <w:numPr>
          <w:ilvl w:val="0"/>
          <w:numId w:val="6"/>
        </w:numPr>
        <w:shd w:val="clear" w:color="auto" w:fill="auto"/>
        <w:tabs>
          <w:tab w:val="left" w:pos="1162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После принятия Положения в новой редакции (или изменений и дополнений в Положение) предыдущая редакция автоматически утрачивает силу.</w:t>
      </w:r>
    </w:p>
    <w:p w:rsidR="00064E41" w:rsidRPr="005C646C" w:rsidRDefault="00977D61" w:rsidP="005C646C">
      <w:pPr>
        <w:pStyle w:val="21"/>
        <w:numPr>
          <w:ilvl w:val="0"/>
          <w:numId w:val="6"/>
        </w:numPr>
        <w:shd w:val="clear" w:color="auto" w:fill="auto"/>
        <w:tabs>
          <w:tab w:val="left" w:pos="1162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Положение подлежит актуализации при изменении законодательства, регламентирующего предусмотренные им положения.</w:t>
      </w:r>
    </w:p>
    <w:p w:rsidR="00064E41" w:rsidRPr="005C646C" w:rsidRDefault="00977D61" w:rsidP="005C646C">
      <w:pPr>
        <w:pStyle w:val="21"/>
        <w:numPr>
          <w:ilvl w:val="0"/>
          <w:numId w:val="6"/>
        </w:numPr>
        <w:shd w:val="clear" w:color="auto" w:fill="auto"/>
        <w:tabs>
          <w:tab w:val="left" w:pos="1187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Настоящее Положение подлежит размещению на официальном сайте Учреждения.</w:t>
      </w:r>
    </w:p>
    <w:p w:rsidR="00064E41" w:rsidRPr="005C646C" w:rsidRDefault="00977D61" w:rsidP="005C646C">
      <w:pPr>
        <w:pStyle w:val="21"/>
        <w:numPr>
          <w:ilvl w:val="0"/>
          <w:numId w:val="6"/>
        </w:numPr>
        <w:shd w:val="clear" w:color="auto" w:fill="auto"/>
        <w:tabs>
          <w:tab w:val="left" w:pos="1167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Вопросы оформления возникновения, приостановления и прекращения образовательных отношений между Учреждением и обучающимися и (или) родителями (законными представителями) несовершеннолетних обучающихся при приеме, переводе, отчислении и восстановлении обучающихся, не урегулированные настоящим Положением, определяются Правилами приема обучающихся в Учреждение на обучение, Положением о порядке и основаниях перевода, отчисления и восстановления обучающихся в Учреждении и иными локальными нормативными актами Учреждения, с которыми в установленном порядке Учреждение обязано ознакомить поступающего и (или) его родителей (законных представителей).</w:t>
      </w:r>
    </w:p>
    <w:p w:rsidR="00064E41" w:rsidRPr="005C646C" w:rsidRDefault="00977D61" w:rsidP="005C646C">
      <w:pPr>
        <w:pStyle w:val="21"/>
        <w:numPr>
          <w:ilvl w:val="0"/>
          <w:numId w:val="6"/>
        </w:numPr>
        <w:shd w:val="clear" w:color="auto" w:fill="auto"/>
        <w:tabs>
          <w:tab w:val="left" w:pos="1187"/>
        </w:tabs>
        <w:spacing w:line="240" w:lineRule="auto"/>
        <w:ind w:firstLine="360"/>
        <w:jc w:val="both"/>
        <w:rPr>
          <w:sz w:val="28"/>
          <w:szCs w:val="28"/>
        </w:rPr>
      </w:pPr>
      <w:r w:rsidRPr="005C646C">
        <w:rPr>
          <w:sz w:val="28"/>
          <w:szCs w:val="28"/>
        </w:rPr>
        <w:t>Настоящее Положение подлежит размещению на официальном сайте Учреждения.</w:t>
      </w:r>
    </w:p>
    <w:sectPr w:rsidR="00064E41" w:rsidRPr="005C646C" w:rsidSect="00096515">
      <w:footerReference w:type="default" r:id="rId7"/>
      <w:footerReference w:type="first" r:id="rId8"/>
      <w:pgSz w:w="11909" w:h="16840"/>
      <w:pgMar w:top="851" w:right="850" w:bottom="1311" w:left="106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EA3" w:rsidRDefault="00F74EA3">
      <w:r>
        <w:separator/>
      </w:r>
    </w:p>
  </w:endnote>
  <w:endnote w:type="continuationSeparator" w:id="1">
    <w:p w:rsidR="00F74EA3" w:rsidRDefault="00F74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E41" w:rsidRDefault="00C83C8D">
    <w:pPr>
      <w:rPr>
        <w:sz w:val="2"/>
        <w:szCs w:val="2"/>
      </w:rPr>
    </w:pPr>
    <w:r w:rsidRPr="00C83C8D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517.35pt;margin-top:805.3pt;width:5.55pt;height:12.65pt;z-index:-1887440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/4mpw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" filled="f" stroked="f">
          <v:textbox style="mso-fit-shape-to-text:t" inset="0,0,0,0">
            <w:txbxContent>
              <w:p w:rsidR="00064E41" w:rsidRDefault="00C83C8D">
                <w:pPr>
                  <w:pStyle w:val="a4"/>
                  <w:shd w:val="clear" w:color="auto" w:fill="auto"/>
                  <w:spacing w:line="240" w:lineRule="auto"/>
                </w:pPr>
                <w:r w:rsidRPr="00C83C8D">
                  <w:fldChar w:fldCharType="begin"/>
                </w:r>
                <w:r w:rsidR="00977D61">
                  <w:instrText xml:space="preserve"> PAGE \* MERGEFORMAT </w:instrText>
                </w:r>
                <w:r w:rsidRPr="00C83C8D">
                  <w:fldChar w:fldCharType="separate"/>
                </w:r>
                <w:r w:rsidR="00096515" w:rsidRPr="00096515">
                  <w:rPr>
                    <w:rStyle w:val="a5"/>
                    <w:noProof/>
                  </w:rPr>
                  <w:t>2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E41" w:rsidRDefault="00C83C8D">
    <w:pPr>
      <w:rPr>
        <w:sz w:val="2"/>
        <w:szCs w:val="2"/>
      </w:rPr>
    </w:pPr>
    <w:r w:rsidRPr="00C83C8D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7" type="#_x0000_t202" style="position:absolute;margin-left:515.4pt;margin-top:805.3pt;width:5.55pt;height:12.65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18+qgIAAKw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" filled="f" stroked="f">
          <v:textbox style="mso-fit-shape-to-text:t" inset="0,0,0,0">
            <w:txbxContent>
              <w:p w:rsidR="00064E41" w:rsidRDefault="00C83C8D">
                <w:pPr>
                  <w:pStyle w:val="a4"/>
                  <w:shd w:val="clear" w:color="auto" w:fill="auto"/>
                  <w:spacing w:line="240" w:lineRule="auto"/>
                </w:pPr>
                <w:r w:rsidRPr="00C83C8D">
                  <w:fldChar w:fldCharType="begin"/>
                </w:r>
                <w:r w:rsidR="00977D61">
                  <w:instrText xml:space="preserve"> PAGE \* MERGEFORMAT </w:instrText>
                </w:r>
                <w:r w:rsidRPr="00C83C8D">
                  <w:fldChar w:fldCharType="separate"/>
                </w:r>
                <w:r w:rsidR="00096515" w:rsidRPr="00096515">
                  <w:rPr>
                    <w:rStyle w:val="a5"/>
                    <w:noProof/>
                  </w:rPr>
                  <w:t>1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EA3" w:rsidRDefault="00F74EA3"/>
  </w:footnote>
  <w:footnote w:type="continuationSeparator" w:id="1">
    <w:p w:rsidR="00F74EA3" w:rsidRDefault="00F74EA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1A6F"/>
    <w:multiLevelType w:val="multilevel"/>
    <w:tmpl w:val="7BEEC1EE"/>
    <w:lvl w:ilvl="0">
      <w:start w:val="1"/>
      <w:numFmt w:val="decimal"/>
      <w:lvlText w:val="1.2.643.100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D401C6"/>
    <w:multiLevelType w:val="multilevel"/>
    <w:tmpl w:val="F7BA5F9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6834E0"/>
    <w:multiLevelType w:val="multilevel"/>
    <w:tmpl w:val="40B6F91E"/>
    <w:lvl w:ilvl="0">
      <w:start w:val="1"/>
      <w:numFmt w:val="decimal"/>
      <w:lvlText w:val="1.2.643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3C00E5"/>
    <w:multiLevelType w:val="multilevel"/>
    <w:tmpl w:val="BEB83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C312D0"/>
    <w:multiLevelType w:val="multilevel"/>
    <w:tmpl w:val="E38C16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4318B5"/>
    <w:multiLevelType w:val="multilevel"/>
    <w:tmpl w:val="0DA6F622"/>
    <w:lvl w:ilvl="0">
      <w:start w:val="1"/>
      <w:numFmt w:val="decimal"/>
      <w:lvlText w:val="1.2.643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64E41"/>
    <w:rsid w:val="00064E41"/>
    <w:rsid w:val="00096515"/>
    <w:rsid w:val="000B2851"/>
    <w:rsid w:val="00323A75"/>
    <w:rsid w:val="00407932"/>
    <w:rsid w:val="00484A58"/>
    <w:rsid w:val="005C646C"/>
    <w:rsid w:val="0061369B"/>
    <w:rsid w:val="00774346"/>
    <w:rsid w:val="00964F06"/>
    <w:rsid w:val="00977D61"/>
    <w:rsid w:val="00C45B7F"/>
    <w:rsid w:val="00C62B2A"/>
    <w:rsid w:val="00C83C8D"/>
    <w:rsid w:val="00F25845"/>
    <w:rsid w:val="00F67460"/>
    <w:rsid w:val="00F74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C8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C83C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C83C8D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">
    <w:name w:val="Основной текст (6)_"/>
    <w:basedOn w:val="a0"/>
    <w:link w:val="60"/>
    <w:rsid w:val="00C83C8D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">
    <w:name w:val="Основной текст (3)_"/>
    <w:basedOn w:val="a0"/>
    <w:link w:val="30"/>
    <w:rsid w:val="00C83C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Колонтитул_"/>
    <w:basedOn w:val="a0"/>
    <w:link w:val="a4"/>
    <w:rsid w:val="00C83C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3"/>
    <w:rsid w:val="00C83C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83C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sid w:val="00C83C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sid w:val="00C83C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_"/>
    <w:basedOn w:val="a0"/>
    <w:link w:val="21"/>
    <w:rsid w:val="00C83C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Основной текст (2)"/>
    <w:basedOn w:val="a"/>
    <w:link w:val="20"/>
    <w:rsid w:val="00C83C8D"/>
    <w:pPr>
      <w:shd w:val="clear" w:color="auto" w:fill="FFFFFF"/>
      <w:spacing w:line="3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C83C8D"/>
    <w:pPr>
      <w:shd w:val="clear" w:color="auto" w:fill="FFFFFF"/>
      <w:spacing w:line="182" w:lineRule="exact"/>
    </w:pPr>
    <w:rPr>
      <w:rFonts w:ascii="Segoe UI" w:eastAsia="Segoe UI" w:hAnsi="Segoe UI" w:cs="Segoe UI"/>
      <w:sz w:val="13"/>
      <w:szCs w:val="13"/>
    </w:rPr>
  </w:style>
  <w:style w:type="paragraph" w:customStyle="1" w:styleId="60">
    <w:name w:val="Основной текст (6)"/>
    <w:basedOn w:val="a"/>
    <w:link w:val="6"/>
    <w:rsid w:val="00C83C8D"/>
    <w:pPr>
      <w:shd w:val="clear" w:color="auto" w:fill="FFFFFF"/>
      <w:spacing w:line="77" w:lineRule="exact"/>
    </w:pPr>
    <w:rPr>
      <w:rFonts w:ascii="Segoe UI" w:eastAsia="Segoe UI" w:hAnsi="Segoe UI" w:cs="Segoe UI"/>
      <w:sz w:val="8"/>
      <w:szCs w:val="8"/>
    </w:rPr>
  </w:style>
  <w:style w:type="paragraph" w:customStyle="1" w:styleId="30">
    <w:name w:val="Основной текст (3)"/>
    <w:basedOn w:val="a"/>
    <w:link w:val="3"/>
    <w:rsid w:val="00C83C8D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Колонтитул"/>
    <w:basedOn w:val="a"/>
    <w:link w:val="a3"/>
    <w:rsid w:val="00C83C8D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C83C8D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C83C8D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C83C8D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">
    <w:name w:val="Основной текст (6)_"/>
    <w:basedOn w:val="a0"/>
    <w:link w:val="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82" w:lineRule="exact"/>
    </w:pPr>
    <w:rPr>
      <w:rFonts w:ascii="Segoe UI" w:eastAsia="Segoe UI" w:hAnsi="Segoe UI" w:cs="Segoe UI"/>
      <w:sz w:val="13"/>
      <w:szCs w:val="1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77" w:lineRule="exact"/>
    </w:pPr>
    <w:rPr>
      <w:rFonts w:ascii="Segoe UI" w:eastAsia="Segoe UI" w:hAnsi="Segoe UI" w:cs="Segoe UI"/>
      <w:sz w:val="8"/>
      <w:szCs w:val="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2024-12-05T15:46:00Z</cp:lastPrinted>
  <dcterms:created xsi:type="dcterms:W3CDTF">2024-01-30T16:58:00Z</dcterms:created>
  <dcterms:modified xsi:type="dcterms:W3CDTF">2024-12-05T15:50:00Z</dcterms:modified>
</cp:coreProperties>
</file>